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BC1" w:rsidRDefault="00D61BC1" w:rsidP="00D61BC1"/>
    <w:p w:rsidR="00D61BC1" w:rsidRDefault="00D61BC1" w:rsidP="00D61BC1"/>
    <w:p w:rsidR="00D61BC1" w:rsidRDefault="00D61BC1" w:rsidP="00D61BC1"/>
    <w:p w:rsidR="00D61BC1" w:rsidRPr="0025128D" w:rsidRDefault="00D61BC1" w:rsidP="00D61BC1">
      <w:pPr>
        <w:jc w:val="center"/>
        <w:rPr>
          <w:i/>
          <w:sz w:val="28"/>
          <w:szCs w:val="28"/>
        </w:rPr>
      </w:pPr>
    </w:p>
    <w:p w:rsidR="00D61BC1" w:rsidRPr="003C4F69" w:rsidRDefault="00D61BC1" w:rsidP="00D61BC1">
      <w:pPr>
        <w:jc w:val="center"/>
        <w:rPr>
          <w:b/>
          <w:sz w:val="28"/>
          <w:szCs w:val="28"/>
        </w:rPr>
      </w:pPr>
      <w:r w:rsidRPr="003C4F69">
        <w:rPr>
          <w:b/>
          <w:sz w:val="28"/>
          <w:szCs w:val="28"/>
        </w:rPr>
        <w:t>Všeobecné záväzné nariadenie</w:t>
      </w:r>
    </w:p>
    <w:p w:rsidR="00D61BC1" w:rsidRDefault="00D61BC1" w:rsidP="00D61BC1">
      <w:pPr>
        <w:jc w:val="center"/>
        <w:rPr>
          <w:b/>
          <w:sz w:val="28"/>
          <w:szCs w:val="28"/>
        </w:rPr>
      </w:pPr>
    </w:p>
    <w:p w:rsidR="00D61BC1" w:rsidRPr="003C4F69" w:rsidRDefault="00D61BC1" w:rsidP="00D61BC1">
      <w:pPr>
        <w:jc w:val="center"/>
        <w:rPr>
          <w:b/>
          <w:sz w:val="28"/>
          <w:szCs w:val="28"/>
        </w:rPr>
      </w:pPr>
      <w:r w:rsidRPr="003C4F69">
        <w:rPr>
          <w:b/>
          <w:sz w:val="28"/>
          <w:szCs w:val="28"/>
        </w:rPr>
        <w:t>č.</w:t>
      </w:r>
      <w:r>
        <w:rPr>
          <w:b/>
          <w:sz w:val="28"/>
          <w:szCs w:val="28"/>
        </w:rPr>
        <w:t xml:space="preserve"> 44</w:t>
      </w:r>
      <w:r w:rsidRPr="003C4F69">
        <w:rPr>
          <w:b/>
          <w:sz w:val="28"/>
          <w:szCs w:val="28"/>
        </w:rPr>
        <w:t>/2013,</w:t>
      </w:r>
    </w:p>
    <w:p w:rsidR="00D61BC1" w:rsidRDefault="00D61BC1" w:rsidP="00D61BC1">
      <w:pPr>
        <w:jc w:val="center"/>
        <w:rPr>
          <w:b/>
        </w:rPr>
      </w:pPr>
    </w:p>
    <w:p w:rsidR="00D61BC1" w:rsidRPr="003C4F69" w:rsidRDefault="00D61BC1" w:rsidP="00D61BC1">
      <w:pPr>
        <w:jc w:val="center"/>
        <w:rPr>
          <w:b/>
        </w:rPr>
      </w:pPr>
      <w:r w:rsidRPr="003C4F69">
        <w:rPr>
          <w:b/>
        </w:rPr>
        <w:t xml:space="preserve">ktorým sa určujú podmienky a </w:t>
      </w:r>
      <w:r>
        <w:rPr>
          <w:b/>
        </w:rPr>
        <w:t>správa pohrebiska v Obci Lužany</w:t>
      </w:r>
    </w:p>
    <w:p w:rsidR="00D61BC1" w:rsidRDefault="00D61BC1" w:rsidP="00D61BC1">
      <w:r>
        <w:t xml:space="preserve"> </w:t>
      </w:r>
    </w:p>
    <w:p w:rsidR="00D61BC1" w:rsidRDefault="00D61BC1" w:rsidP="00D61BC1">
      <w:bookmarkStart w:id="0" w:name="_GoBack"/>
      <w:bookmarkEnd w:id="0"/>
    </w:p>
    <w:p w:rsidR="00D61BC1" w:rsidRDefault="00D61BC1" w:rsidP="00D61BC1"/>
    <w:p w:rsidR="00D61BC1" w:rsidRDefault="00D61BC1" w:rsidP="00D61BC1"/>
    <w:p w:rsidR="00D61BC1" w:rsidRDefault="00D61BC1" w:rsidP="00D61BC1"/>
    <w:p w:rsidR="00D61BC1" w:rsidRPr="003C4F69" w:rsidRDefault="00D61BC1" w:rsidP="00D61BC1">
      <w:pPr>
        <w:jc w:val="center"/>
        <w:rPr>
          <w:b/>
        </w:rPr>
      </w:pPr>
      <w:r w:rsidRPr="003C4F69">
        <w:rPr>
          <w:b/>
        </w:rPr>
        <w:t>Článok III.</w:t>
      </w:r>
    </w:p>
    <w:p w:rsidR="00D61BC1" w:rsidRPr="003C4F69" w:rsidRDefault="00D61BC1" w:rsidP="00D61BC1">
      <w:pPr>
        <w:jc w:val="center"/>
        <w:rPr>
          <w:b/>
        </w:rPr>
      </w:pPr>
      <w:r w:rsidRPr="003C4F69">
        <w:rPr>
          <w:b/>
        </w:rPr>
        <w:t>Správa domu smútku</w:t>
      </w:r>
    </w:p>
    <w:p w:rsidR="00D61BC1" w:rsidRDefault="00D61BC1" w:rsidP="00D61BC1">
      <w:pPr>
        <w:jc w:val="both"/>
      </w:pPr>
      <w:r>
        <w:t xml:space="preserve"> </w:t>
      </w:r>
    </w:p>
    <w:p w:rsidR="00D61BC1" w:rsidRDefault="00D61BC1" w:rsidP="00D61BC1">
      <w:pPr>
        <w:jc w:val="both"/>
      </w:pPr>
      <w:r>
        <w:t xml:space="preserve">1. Prevádzkovateľ poskytuje v dome smútku priestor a chladiace zariadenie na dočasné uloženie ľudských pozostatkov. </w:t>
      </w:r>
    </w:p>
    <w:p w:rsidR="00D61BC1" w:rsidRDefault="00D61BC1" w:rsidP="00D61BC1">
      <w:pPr>
        <w:jc w:val="both"/>
      </w:pPr>
      <w:r>
        <w:t xml:space="preserve">2. Prevádzkovateľ domu smútku zabezpečuje správu domu smútku a funkčnosť chladiacich zariadení. </w:t>
      </w:r>
    </w:p>
    <w:p w:rsidR="00D61BC1" w:rsidRDefault="00D61BC1" w:rsidP="00D61BC1">
      <w:pPr>
        <w:jc w:val="both"/>
      </w:pPr>
      <w:r>
        <w:t xml:space="preserve">3. Prípadné cirkevné a občianske smútočné obrady pred domom smútku zabezpečuje obstarávateľ pohrebu. </w:t>
      </w:r>
    </w:p>
    <w:p w:rsidR="00D61BC1" w:rsidRDefault="00D61BC1" w:rsidP="00D61BC1">
      <w:pPr>
        <w:jc w:val="both"/>
      </w:pPr>
      <w:r>
        <w:t xml:space="preserve">4. Dom smútku sa otvára pre smútiacu rodinu podľa dohody s obstarávateľom pohrebu. </w:t>
      </w:r>
    </w:p>
    <w:p w:rsidR="00D61BC1" w:rsidRDefault="00D61BC1" w:rsidP="00D61BC1">
      <w:pPr>
        <w:jc w:val="both"/>
      </w:pPr>
      <w:r>
        <w:t xml:space="preserve">5. Poplatok za zapožičanie domu smútku  je nasledovný: </w:t>
      </w:r>
    </w:p>
    <w:p w:rsidR="00D61BC1" w:rsidRPr="003C4F69" w:rsidRDefault="00D61BC1" w:rsidP="00D61BC1">
      <w:pPr>
        <w:jc w:val="both"/>
        <w:rPr>
          <w:color w:val="FF0000"/>
        </w:rPr>
      </w:pPr>
      <w:r>
        <w:t>a/  Pre občanov s trvalým pobytom v obci Lužany suma  10  €</w:t>
      </w:r>
      <w:r w:rsidRPr="003C4F69">
        <w:rPr>
          <w:color w:val="FF0000"/>
        </w:rPr>
        <w:t xml:space="preserve"> </w:t>
      </w:r>
      <w:r>
        <w:rPr>
          <w:color w:val="FF0000"/>
        </w:rPr>
        <w:t xml:space="preserve">+ spotrebovaná  </w:t>
      </w:r>
      <w:proofErr w:type="spellStart"/>
      <w:r>
        <w:rPr>
          <w:color w:val="FF0000"/>
        </w:rPr>
        <w:t>elek</w:t>
      </w:r>
      <w:proofErr w:type="spellEnd"/>
      <w:r>
        <w:rPr>
          <w:color w:val="FF0000"/>
        </w:rPr>
        <w:t>. energia</w:t>
      </w:r>
    </w:p>
    <w:p w:rsidR="00D61BC1" w:rsidRPr="003C4F69" w:rsidRDefault="00D61BC1" w:rsidP="00D61BC1">
      <w:pPr>
        <w:jc w:val="both"/>
        <w:rPr>
          <w:color w:val="FF0000"/>
        </w:rPr>
      </w:pPr>
      <w:r>
        <w:t xml:space="preserve">b/  Pre ostatných občanov suma  25 </w:t>
      </w:r>
      <w:r w:rsidRPr="003C4F69">
        <w:rPr>
          <w:color w:val="FF0000"/>
        </w:rPr>
        <w:t xml:space="preserve">€ </w:t>
      </w:r>
      <w:r>
        <w:rPr>
          <w:color w:val="FF0000"/>
        </w:rPr>
        <w:t>+ spotrebovaná  elektrická energia</w:t>
      </w:r>
    </w:p>
    <w:p w:rsidR="00D61BC1" w:rsidRDefault="00D61BC1" w:rsidP="00D61BC1">
      <w:pPr>
        <w:jc w:val="both"/>
      </w:pPr>
      <w:r>
        <w:t xml:space="preserve">c/  Poplatok sa platí do pokladne obecného úradu pri vybavovaní pohrebných záležitostí.  </w:t>
      </w:r>
    </w:p>
    <w:p w:rsidR="00D61BC1" w:rsidRDefault="00D61BC1" w:rsidP="00D61BC1">
      <w:pPr>
        <w:jc w:val="both"/>
      </w:pPr>
      <w:r>
        <w:t xml:space="preserve"> </w:t>
      </w:r>
    </w:p>
    <w:p w:rsidR="00D61BC1" w:rsidRDefault="00D61BC1" w:rsidP="00D61BC1">
      <w:r>
        <w:t xml:space="preserve"> </w:t>
      </w:r>
    </w:p>
    <w:p w:rsidR="00D61BC1" w:rsidRPr="003C4F69" w:rsidRDefault="00D61BC1" w:rsidP="00D61BC1">
      <w:pPr>
        <w:jc w:val="center"/>
        <w:rPr>
          <w:b/>
        </w:rPr>
      </w:pPr>
      <w:r w:rsidRPr="003C4F69">
        <w:rPr>
          <w:b/>
        </w:rPr>
        <w:t>Článok V.</w:t>
      </w:r>
    </w:p>
    <w:p w:rsidR="00D61BC1" w:rsidRPr="003C4F69" w:rsidRDefault="00D61BC1" w:rsidP="00D61BC1">
      <w:pPr>
        <w:jc w:val="center"/>
        <w:rPr>
          <w:b/>
        </w:rPr>
      </w:pPr>
      <w:r w:rsidRPr="003C4F69">
        <w:rPr>
          <w:b/>
        </w:rPr>
        <w:t>Užívanie hrobového miesta</w:t>
      </w:r>
    </w:p>
    <w:p w:rsidR="00D61BC1" w:rsidRDefault="00D61BC1" w:rsidP="00D61BC1">
      <w:r>
        <w:t xml:space="preserve"> </w:t>
      </w:r>
    </w:p>
    <w:p w:rsidR="00D61BC1" w:rsidRDefault="00D61BC1" w:rsidP="00D61BC1">
      <w:pPr>
        <w:jc w:val="both"/>
      </w:pPr>
      <w:r>
        <w:t xml:space="preserve">1) Obstarávateľ pohrebu je povinný požiadať prevádzkovateľa o uzatvorenie nájomnej zmluvy na užívanie hrobového miesta, pokiaľ nebola uzatvorená predtým. </w:t>
      </w:r>
    </w:p>
    <w:p w:rsidR="00D61BC1" w:rsidRDefault="00D61BC1" w:rsidP="00D61BC1">
      <w:pPr>
        <w:jc w:val="both"/>
      </w:pPr>
      <w:r>
        <w:t xml:space="preserve">2) Prevádzkovateľ je povinný s obstarávateľom pohrebu, ako nájomcom, spísať zmluvu o nájme  užívania hrobového miesta (ďalej len „nájomná zmluva“). </w:t>
      </w:r>
    </w:p>
    <w:p w:rsidR="00D61BC1" w:rsidRDefault="00D61BC1" w:rsidP="00D61BC1">
      <w:pPr>
        <w:jc w:val="both"/>
      </w:pPr>
      <w:r>
        <w:t xml:space="preserve">3) Po predložení platnej nájomnej zmluvy obstarávateľom pohrebu prevádzkovateľ určí a vymeria hrobové miesto na vybudovanie hrobu v súlade s plánom miest na pochovávanie. </w:t>
      </w:r>
    </w:p>
    <w:p w:rsidR="00D61BC1" w:rsidRDefault="00D61BC1" w:rsidP="00D61BC1">
      <w:pPr>
        <w:jc w:val="both"/>
      </w:pPr>
      <w:r>
        <w:t xml:space="preserve">4) Prevádzkovateľ prenajíma hrobové miesto na uloženie ľudských pozostatkov minimálne na </w:t>
      </w:r>
    </w:p>
    <w:p w:rsidR="00D61BC1" w:rsidRDefault="00D61BC1" w:rsidP="00D61BC1">
      <w:pPr>
        <w:jc w:val="both"/>
      </w:pPr>
      <w:r>
        <w:t xml:space="preserve">10 rokov. </w:t>
      </w:r>
    </w:p>
    <w:p w:rsidR="00D61BC1" w:rsidRDefault="00D61BC1" w:rsidP="00D61BC1">
      <w:pPr>
        <w:jc w:val="both"/>
      </w:pPr>
      <w:r>
        <w:t xml:space="preserve">5) Za dočasné užívanie hrobového miesta nájomca platí prevádzkovateľovi nájomné a úhrady za služby (podľa čl. IV. a čl. V.) poskytované s užívaním hrobového miesta za obdobie 10 kalendárnych rokov: </w:t>
      </w:r>
    </w:p>
    <w:p w:rsidR="00D61BC1" w:rsidRDefault="00D61BC1" w:rsidP="00D61BC1">
      <w:pPr>
        <w:jc w:val="both"/>
      </w:pPr>
      <w:r>
        <w:t xml:space="preserve">a) jeden hrob vo výške 15 </w:t>
      </w:r>
      <w:r w:rsidRPr="000F4ED0">
        <w:rPr>
          <w:color w:val="FF0000"/>
        </w:rPr>
        <w:t xml:space="preserve"> €,</w:t>
      </w:r>
      <w:r>
        <w:t xml:space="preserve"> </w:t>
      </w:r>
    </w:p>
    <w:p w:rsidR="00D61BC1" w:rsidRPr="000F4ED0" w:rsidRDefault="00D61BC1" w:rsidP="00D61BC1">
      <w:pPr>
        <w:jc w:val="both"/>
        <w:rPr>
          <w:color w:val="FF0000"/>
        </w:rPr>
      </w:pPr>
      <w:r>
        <w:t xml:space="preserve">b) </w:t>
      </w:r>
      <w:proofErr w:type="spellStart"/>
      <w:r>
        <w:t>dvojhrob</w:t>
      </w:r>
      <w:proofErr w:type="spellEnd"/>
      <w:r>
        <w:t xml:space="preserve"> vo výške  30</w:t>
      </w:r>
      <w:r w:rsidRPr="000F4ED0">
        <w:rPr>
          <w:color w:val="FF0000"/>
        </w:rPr>
        <w:t xml:space="preserve"> €, </w:t>
      </w:r>
    </w:p>
    <w:p w:rsidR="00D61BC1" w:rsidRDefault="00D61BC1" w:rsidP="00D61BC1">
      <w:pPr>
        <w:jc w:val="both"/>
      </w:pPr>
      <w:r>
        <w:t xml:space="preserve">c) </w:t>
      </w:r>
      <w:proofErr w:type="spellStart"/>
      <w:r>
        <w:t>trojhrob</w:t>
      </w:r>
      <w:proofErr w:type="spellEnd"/>
      <w:r>
        <w:t xml:space="preserve">  45 </w:t>
      </w:r>
      <w:r w:rsidRPr="000F4ED0">
        <w:rPr>
          <w:color w:val="FF0000"/>
        </w:rPr>
        <w:t xml:space="preserve"> €,</w:t>
      </w:r>
      <w:r>
        <w:t xml:space="preserve"> </w:t>
      </w:r>
    </w:p>
    <w:p w:rsidR="00D61BC1" w:rsidRPr="000F4ED0" w:rsidRDefault="00D61BC1" w:rsidP="00D61BC1">
      <w:pPr>
        <w:jc w:val="both"/>
        <w:rPr>
          <w:color w:val="FF0000"/>
        </w:rPr>
      </w:pPr>
      <w:r>
        <w:t>d) detský hrob 5</w:t>
      </w:r>
      <w:r w:rsidRPr="000F4ED0">
        <w:rPr>
          <w:color w:val="FF0000"/>
        </w:rPr>
        <w:t xml:space="preserve"> €, </w:t>
      </w:r>
    </w:p>
    <w:p w:rsidR="00D61BC1" w:rsidRDefault="00D61BC1" w:rsidP="00D61BC1">
      <w:pPr>
        <w:jc w:val="both"/>
      </w:pPr>
      <w:r>
        <w:t xml:space="preserve">e) predčasný nájom hrobového miesta - sadzby uvedenej v bodoch a) až c) </w:t>
      </w:r>
    </w:p>
    <w:p w:rsidR="00D61BC1" w:rsidRDefault="00D61BC1" w:rsidP="00D61BC1">
      <w:r>
        <w:t xml:space="preserve"> </w:t>
      </w:r>
    </w:p>
    <w:p w:rsidR="00930D87" w:rsidRDefault="00930D87"/>
    <w:sectPr w:rsidR="00930D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0C9"/>
    <w:rsid w:val="002201DD"/>
    <w:rsid w:val="003250C9"/>
    <w:rsid w:val="00930D87"/>
    <w:rsid w:val="00D6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6F832D-EA6C-4C4B-836B-159571B51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61BC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61BC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1BC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cp:lastPrinted>2015-03-05T09:02:00Z</cp:lastPrinted>
  <dcterms:created xsi:type="dcterms:W3CDTF">2015-03-05T09:01:00Z</dcterms:created>
  <dcterms:modified xsi:type="dcterms:W3CDTF">2015-03-05T09:15:00Z</dcterms:modified>
</cp:coreProperties>
</file>